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D466" w14:textId="77777777" w:rsidR="002E71FF" w:rsidRDefault="00E61699" w:rsidP="00CC5A98">
      <w:pPr>
        <w:tabs>
          <w:tab w:val="left" w:pos="4680"/>
        </w:tabs>
        <w:ind w:leftChars="-375" w:left="-900" w:rightChars="1650" w:right="396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AEEC09" wp14:editId="60A1EC42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914400" cy="848360"/>
            <wp:effectExtent l="0" t="0" r="0" b="8890"/>
            <wp:wrapSquare wrapText="bothSides"/>
            <wp:docPr id="4" name="Picture 4" descr="OHBA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HBAgre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127CC" w14:textId="77777777" w:rsidR="002E71FF" w:rsidRDefault="002E71FF" w:rsidP="00CC5A98">
      <w:pPr>
        <w:tabs>
          <w:tab w:val="left" w:pos="4680"/>
        </w:tabs>
        <w:ind w:leftChars="-375" w:left="-900" w:rightChars="1650" w:right="3960"/>
      </w:pPr>
    </w:p>
    <w:p w14:paraId="12406F50" w14:textId="77777777" w:rsidR="002E71FF" w:rsidRPr="002E71FF" w:rsidRDefault="002E71FF" w:rsidP="00CC5A98">
      <w:pPr>
        <w:tabs>
          <w:tab w:val="left" w:pos="4680"/>
        </w:tabs>
        <w:ind w:leftChars="-375" w:left="-900" w:rightChars="1650" w:right="3960"/>
        <w:rPr>
          <w:rFonts w:ascii="Arial" w:hAnsi="Arial" w:cs="Arial"/>
          <w:b/>
          <w:i/>
        </w:rPr>
      </w:pPr>
      <w:smartTag w:uri="urn:schemas-microsoft-com:office:smarttags" w:element="State">
        <w:smartTag w:uri="urn:schemas-microsoft-com:office:smarttags" w:element="place">
          <w:r w:rsidRPr="002E71FF">
            <w:rPr>
              <w:rFonts w:ascii="Arial" w:hAnsi="Arial" w:cs="Arial"/>
              <w:b/>
              <w:i/>
            </w:rPr>
            <w:t>Ontario</w:t>
          </w:r>
        </w:smartTag>
      </w:smartTag>
    </w:p>
    <w:p w14:paraId="4CFB1E5D" w14:textId="77777777" w:rsidR="002E71FF" w:rsidRPr="002E71FF" w:rsidRDefault="002E71FF" w:rsidP="00CC5A98">
      <w:pPr>
        <w:tabs>
          <w:tab w:val="left" w:pos="4680"/>
        </w:tabs>
        <w:ind w:leftChars="-375" w:left="-900" w:rightChars="1650" w:right="3960"/>
        <w:rPr>
          <w:rFonts w:ascii="Arial" w:hAnsi="Arial" w:cs="Arial"/>
          <w:sz w:val="22"/>
          <w:szCs w:val="22"/>
        </w:rPr>
      </w:pPr>
      <w:r w:rsidRPr="002E71FF">
        <w:rPr>
          <w:rFonts w:ascii="Arial" w:hAnsi="Arial" w:cs="Arial"/>
          <w:sz w:val="22"/>
          <w:szCs w:val="22"/>
        </w:rPr>
        <w:t>Home Builders’</w:t>
      </w:r>
    </w:p>
    <w:p w14:paraId="58C8A881" w14:textId="77777777" w:rsidR="00A21BDB" w:rsidRPr="00CC5A98" w:rsidRDefault="002E71FF" w:rsidP="00CC5A98">
      <w:pPr>
        <w:tabs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  <w:r w:rsidRPr="002E71FF">
        <w:rPr>
          <w:rFonts w:ascii="Arial" w:hAnsi="Arial" w:cs="Arial"/>
          <w:sz w:val="22"/>
          <w:szCs w:val="22"/>
        </w:rPr>
        <w:t>Association</w:t>
      </w:r>
    </w:p>
    <w:p w14:paraId="24F54B16" w14:textId="77777777" w:rsidR="00CC5A98" w:rsidRPr="00CC5A98" w:rsidRDefault="00CC5A98" w:rsidP="00CC5A98">
      <w:pPr>
        <w:pBdr>
          <w:bottom w:val="single" w:sz="4" w:space="1" w:color="auto"/>
        </w:pBdr>
        <w:tabs>
          <w:tab w:val="left" w:pos="4680"/>
        </w:tabs>
        <w:ind w:leftChars="300" w:left="720" w:rightChars="1650" w:right="3960"/>
        <w:rPr>
          <w:rFonts w:ascii="Arial" w:hAnsi="Arial" w:cs="Arial"/>
          <w:sz w:val="16"/>
          <w:szCs w:val="16"/>
        </w:rPr>
      </w:pPr>
    </w:p>
    <w:p w14:paraId="714E45E2" w14:textId="77777777" w:rsidR="00CC5A98" w:rsidRPr="00CC5A98" w:rsidRDefault="00CC5A98" w:rsidP="00CC5A98">
      <w:pPr>
        <w:tabs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</w:p>
    <w:p w14:paraId="62DBE676" w14:textId="77777777" w:rsidR="00E13CB7" w:rsidRPr="00CC5A98" w:rsidRDefault="00A21BDB" w:rsidP="00CC5A98">
      <w:pPr>
        <w:tabs>
          <w:tab w:val="left" w:pos="720"/>
          <w:tab w:val="left" w:pos="2700"/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  <w:r w:rsidRPr="00CC5A98">
        <w:rPr>
          <w:rFonts w:ascii="Arial" w:hAnsi="Arial" w:cs="Arial"/>
          <w:sz w:val="16"/>
          <w:szCs w:val="16"/>
        </w:rPr>
        <w:tab/>
        <w:t xml:space="preserve">20 Upjohn Rd., Suite 101 </w:t>
      </w:r>
      <w:r w:rsidR="00CC5A98" w:rsidRPr="00CC5A98">
        <w:rPr>
          <w:rFonts w:ascii="Arial" w:hAnsi="Arial" w:cs="Arial"/>
          <w:sz w:val="16"/>
          <w:szCs w:val="16"/>
        </w:rPr>
        <w:tab/>
      </w:r>
      <w:smartTag w:uri="urn:schemas-microsoft-com:office:smarttags" w:element="phone">
        <w:smartTagPr>
          <w:attr w:name="phonenumber" w:val="$6443$$$"/>
          <w:attr w:uri="urn:schemas-microsoft-com:office:office" w:name="ls" w:val="trans"/>
        </w:smartTagPr>
        <w:r w:rsidRPr="00CC5A98">
          <w:rPr>
            <w:rFonts w:ascii="Arial" w:hAnsi="Arial" w:cs="Arial"/>
            <w:sz w:val="16"/>
            <w:szCs w:val="16"/>
          </w:rPr>
          <w:t xml:space="preserve">(416) </w:t>
        </w:r>
        <w:smartTag w:uri="urn:schemas-microsoft-com:office:smarttags" w:element="phone">
          <w:smartTagPr>
            <w:attr w:name="phonenumber" w:val="$6443$$$"/>
            <w:attr w:uri="urn:schemas-microsoft-com:office:office" w:name="ls" w:val="trans"/>
          </w:smartTagPr>
          <w:r w:rsidRPr="00CC5A98">
            <w:rPr>
              <w:rFonts w:ascii="Arial" w:hAnsi="Arial" w:cs="Arial"/>
              <w:sz w:val="16"/>
              <w:szCs w:val="16"/>
            </w:rPr>
            <w:t>443-1545</w:t>
          </w:r>
        </w:smartTag>
      </w:smartTag>
    </w:p>
    <w:p w14:paraId="29252458" w14:textId="77777777" w:rsidR="00CC5A98" w:rsidRPr="00CC5A98" w:rsidRDefault="00CC5A98" w:rsidP="00CC5A98">
      <w:pPr>
        <w:tabs>
          <w:tab w:val="left" w:pos="720"/>
          <w:tab w:val="left" w:pos="2700"/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  <w:r w:rsidRPr="00CC5A98">
        <w:rPr>
          <w:rFonts w:ascii="Arial" w:hAnsi="Arial" w:cs="Arial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CC5A98">
            <w:rPr>
              <w:rFonts w:ascii="Arial" w:hAnsi="Arial" w:cs="Arial"/>
              <w:sz w:val="16"/>
              <w:szCs w:val="16"/>
            </w:rPr>
            <w:t>North York</w:t>
          </w:r>
        </w:smartTag>
        <w:r w:rsidRPr="00CC5A98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CC5A98">
            <w:rPr>
              <w:rFonts w:ascii="Arial" w:hAnsi="Arial" w:cs="Arial"/>
              <w:sz w:val="16"/>
              <w:szCs w:val="16"/>
            </w:rPr>
            <w:t>Ontario</w:t>
          </w:r>
        </w:smartTag>
      </w:smartTag>
      <w:r w:rsidRPr="00CC5A98">
        <w:rPr>
          <w:rFonts w:ascii="Arial" w:hAnsi="Arial" w:cs="Arial"/>
          <w:sz w:val="16"/>
          <w:szCs w:val="16"/>
        </w:rPr>
        <w:tab/>
        <w:t xml:space="preserve">Toll Free </w:t>
      </w:r>
      <w:smartTag w:uri="urn:schemas-microsoft-com:office:smarttags" w:element="phone">
        <w:smartTagPr>
          <w:attr w:name="phonenumber" w:val="1800$$$$$"/>
          <w:attr w:uri="urn:schemas-microsoft-com:office:office" w:name="ls" w:val="trans"/>
        </w:smartTagPr>
        <w:r w:rsidRPr="00CC5A98">
          <w:rPr>
            <w:rFonts w:ascii="Arial" w:hAnsi="Arial" w:cs="Arial"/>
            <w:sz w:val="16"/>
            <w:szCs w:val="16"/>
          </w:rPr>
          <w:t>1-800-387-0109</w:t>
        </w:r>
      </w:smartTag>
    </w:p>
    <w:p w14:paraId="10F017E4" w14:textId="77777777" w:rsidR="00CC5A98" w:rsidRPr="00CC5A98" w:rsidRDefault="00CC5A98" w:rsidP="00CC5A98">
      <w:pPr>
        <w:tabs>
          <w:tab w:val="left" w:pos="720"/>
          <w:tab w:val="left" w:pos="2700"/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  <w:r w:rsidRPr="00CC5A98">
        <w:rPr>
          <w:rFonts w:ascii="Arial" w:hAnsi="Arial" w:cs="Arial"/>
          <w:sz w:val="16"/>
          <w:szCs w:val="16"/>
        </w:rPr>
        <w:tab/>
        <w:t>M3B 2V9</w:t>
      </w:r>
      <w:r w:rsidRPr="00CC5A98">
        <w:rPr>
          <w:rFonts w:ascii="Arial" w:hAnsi="Arial" w:cs="Arial"/>
          <w:sz w:val="16"/>
          <w:szCs w:val="16"/>
        </w:rPr>
        <w:tab/>
        <w:t xml:space="preserve">Fax: </w:t>
      </w:r>
      <w:smartTag w:uri="urn:schemas-microsoft-com:office:smarttags" w:element="phone">
        <w:smartTagPr>
          <w:attr w:name="phonenumber" w:val="$6443$$$"/>
          <w:attr w:uri="urn:schemas-microsoft-com:office:office" w:name="ls" w:val="trans"/>
        </w:smartTagPr>
        <w:r w:rsidRPr="00CC5A98">
          <w:rPr>
            <w:rFonts w:ascii="Arial" w:hAnsi="Arial" w:cs="Arial"/>
            <w:sz w:val="16"/>
            <w:szCs w:val="16"/>
          </w:rPr>
          <w:t xml:space="preserve">(416) </w:t>
        </w:r>
        <w:smartTag w:uri="urn:schemas-microsoft-com:office:smarttags" w:element="phone">
          <w:smartTagPr>
            <w:attr w:name="phonenumber" w:val="$6443$$$"/>
            <w:attr w:uri="urn:schemas-microsoft-com:office:office" w:name="ls" w:val="trans"/>
          </w:smartTagPr>
          <w:r w:rsidRPr="00CC5A98">
            <w:rPr>
              <w:rFonts w:ascii="Arial" w:hAnsi="Arial" w:cs="Arial"/>
              <w:sz w:val="16"/>
              <w:szCs w:val="16"/>
            </w:rPr>
            <w:t>443-9982</w:t>
          </w:r>
        </w:smartTag>
      </w:smartTag>
    </w:p>
    <w:p w14:paraId="65D14A16" w14:textId="77777777" w:rsidR="00CC5A98" w:rsidRDefault="00CC5A98" w:rsidP="00CC5A98">
      <w:pPr>
        <w:tabs>
          <w:tab w:val="left" w:pos="720"/>
          <w:tab w:val="left" w:pos="2700"/>
          <w:tab w:val="left" w:pos="4680"/>
        </w:tabs>
        <w:ind w:leftChars="-375" w:left="-900" w:rightChars="1650" w:right="3960"/>
        <w:rPr>
          <w:rFonts w:ascii="Arial" w:hAnsi="Arial" w:cs="Arial"/>
          <w:sz w:val="16"/>
          <w:szCs w:val="16"/>
        </w:rPr>
      </w:pPr>
      <w:r w:rsidRPr="00CC5A98">
        <w:rPr>
          <w:rFonts w:ascii="Arial" w:hAnsi="Arial" w:cs="Arial"/>
          <w:sz w:val="16"/>
          <w:szCs w:val="16"/>
        </w:rPr>
        <w:tab/>
      </w:r>
      <w:hyperlink r:id="rId5" w:history="1">
        <w:r w:rsidR="00714C88" w:rsidRPr="005441F9">
          <w:rPr>
            <w:rStyle w:val="Hyperlink"/>
            <w:rFonts w:ascii="Arial" w:hAnsi="Arial" w:cs="Arial"/>
            <w:sz w:val="16"/>
            <w:szCs w:val="16"/>
          </w:rPr>
          <w:t>www.ohba.ca</w:t>
        </w:r>
      </w:hyperlink>
      <w:r w:rsidRPr="00CC5A98">
        <w:rPr>
          <w:rFonts w:ascii="Arial" w:hAnsi="Arial" w:cs="Arial"/>
          <w:sz w:val="16"/>
          <w:szCs w:val="16"/>
        </w:rPr>
        <w:tab/>
      </w:r>
      <w:hyperlink r:id="rId6" w:history="1">
        <w:r w:rsidRPr="00C86F5F">
          <w:rPr>
            <w:rStyle w:val="Hyperlink"/>
            <w:rFonts w:ascii="Arial" w:hAnsi="Arial" w:cs="Arial"/>
            <w:sz w:val="16"/>
            <w:szCs w:val="16"/>
          </w:rPr>
          <w:t>info@ohba.ca</w:t>
        </w:r>
      </w:hyperlink>
    </w:p>
    <w:p w14:paraId="61B48598" w14:textId="77777777" w:rsidR="002A6069" w:rsidRDefault="002A6069" w:rsidP="002A6069">
      <w:pPr>
        <w:rPr>
          <w:rStyle w:val="Strong"/>
          <w:rFonts w:ascii="Helvetica" w:hAnsi="Helvetica" w:cs="Helvetica"/>
          <w:sz w:val="36"/>
          <w:szCs w:val="36"/>
        </w:rPr>
      </w:pPr>
    </w:p>
    <w:p w14:paraId="637ADA11" w14:textId="0713311B" w:rsidR="00794E02" w:rsidRP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Dear OHBA Members, </w:t>
      </w:r>
    </w:p>
    <w:p w14:paraId="064F81B9" w14:textId="77777777" w:rsidR="00794E02" w:rsidRPr="00794E02" w:rsidRDefault="00794E02" w:rsidP="00794E02">
      <w:pPr>
        <w:rPr>
          <w:rFonts w:asciiTheme="minorHAnsi" w:hAnsiTheme="minorHAnsi" w:cstheme="minorHAnsi"/>
          <w:sz w:val="22"/>
          <w:szCs w:val="22"/>
        </w:rPr>
      </w:pPr>
    </w:p>
    <w:p w14:paraId="2D005260" w14:textId="24FC48FB" w:rsidR="00D54F69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Premier Doug Ford </w:t>
      </w:r>
      <w:r w:rsidR="00CA0BC1">
        <w:rPr>
          <w:rFonts w:asciiTheme="minorHAnsi" w:hAnsiTheme="minorHAnsi" w:cstheme="minorHAnsi"/>
        </w:rPr>
        <w:t xml:space="preserve">made it clear, </w:t>
      </w:r>
      <w:r w:rsidRPr="00D54F69">
        <w:rPr>
          <w:rFonts w:asciiTheme="minorHAnsi" w:hAnsiTheme="minorHAnsi" w:cstheme="minorHAnsi"/>
          <w:b/>
          <w:bCs/>
        </w:rPr>
        <w:t xml:space="preserve">the construction industry has been put on notice regarding health and safety standards on jobsites during the COVID-19 </w:t>
      </w:r>
      <w:r w:rsidR="00D54F69" w:rsidRPr="00D54F69">
        <w:rPr>
          <w:rFonts w:asciiTheme="minorHAnsi" w:hAnsiTheme="minorHAnsi" w:cstheme="minorHAnsi"/>
          <w:b/>
          <w:bCs/>
        </w:rPr>
        <w:t>State of Emergency</w:t>
      </w:r>
      <w:r w:rsidR="00D54F69">
        <w:rPr>
          <w:rFonts w:asciiTheme="minorHAnsi" w:hAnsiTheme="minorHAnsi" w:cstheme="minorHAnsi"/>
        </w:rPr>
        <w:t xml:space="preserve"> with residential construction being included as an essential workplace under that order.</w:t>
      </w:r>
    </w:p>
    <w:p w14:paraId="3E07746E" w14:textId="77777777" w:rsidR="00D54F69" w:rsidRDefault="00D54F69" w:rsidP="00794E02">
      <w:pPr>
        <w:rPr>
          <w:rFonts w:asciiTheme="minorHAnsi" w:hAnsiTheme="minorHAnsi" w:cstheme="minorHAnsi"/>
        </w:rPr>
      </w:pPr>
    </w:p>
    <w:p w14:paraId="7B0CA559" w14:textId="52434933" w:rsidR="00794E02" w:rsidRP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The Premier stated that Ministry of Labour inspectors will be active on jobsites to assess sanitary conditions and </w:t>
      </w:r>
      <w:r w:rsidR="00CA0BC1">
        <w:rPr>
          <w:rFonts w:asciiTheme="minorHAnsi" w:hAnsiTheme="minorHAnsi" w:cstheme="minorHAnsi"/>
        </w:rPr>
        <w:t xml:space="preserve">to confirm that </w:t>
      </w:r>
      <w:r w:rsidRPr="00794E02">
        <w:rPr>
          <w:rFonts w:asciiTheme="minorHAnsi" w:hAnsiTheme="minorHAnsi" w:cstheme="minorHAnsi"/>
        </w:rPr>
        <w:t xml:space="preserve">enhanced precautions are being taken. </w:t>
      </w:r>
      <w:r w:rsidR="00D54F69">
        <w:rPr>
          <w:rFonts w:asciiTheme="minorHAnsi" w:hAnsiTheme="minorHAnsi" w:cstheme="minorHAnsi"/>
        </w:rPr>
        <w:t xml:space="preserve">Premier </w:t>
      </w:r>
      <w:r w:rsidRPr="00794E02">
        <w:rPr>
          <w:rFonts w:asciiTheme="minorHAnsi" w:hAnsiTheme="minorHAnsi" w:cstheme="minorHAnsi"/>
        </w:rPr>
        <w:t>noted that while that majority of businesses, general contractors, renovators and builders are taking extra precautions, there remain a few bad actors in the sector.</w:t>
      </w:r>
    </w:p>
    <w:p w14:paraId="4A0AF8B4" w14:textId="77777777" w:rsidR="00CA0BC1" w:rsidRDefault="00CA0BC1" w:rsidP="00794E02">
      <w:pPr>
        <w:rPr>
          <w:rFonts w:asciiTheme="minorHAnsi" w:hAnsiTheme="minorHAnsi" w:cstheme="minorHAnsi"/>
        </w:rPr>
      </w:pPr>
    </w:p>
    <w:p w14:paraId="2F304C1B" w14:textId="18BE94FF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In Ontario workers have always had the right to refuse work if they </w:t>
      </w:r>
      <w:r w:rsidR="00CA0BC1">
        <w:rPr>
          <w:rFonts w:asciiTheme="minorHAnsi" w:hAnsiTheme="minorHAnsi" w:cstheme="minorHAnsi"/>
        </w:rPr>
        <w:t>deem</w:t>
      </w:r>
      <w:r w:rsidRPr="00794E02">
        <w:rPr>
          <w:rFonts w:asciiTheme="minorHAnsi" w:hAnsiTheme="minorHAnsi" w:cstheme="minorHAnsi"/>
        </w:rPr>
        <w:t xml:space="preserve"> conditions unsafe. </w:t>
      </w:r>
    </w:p>
    <w:p w14:paraId="6F12404B" w14:textId="77777777" w:rsidR="00794E02" w:rsidRPr="00D54F69" w:rsidRDefault="00794E02" w:rsidP="00794E02">
      <w:pPr>
        <w:rPr>
          <w:rFonts w:asciiTheme="minorHAnsi" w:hAnsiTheme="minorHAnsi" w:cstheme="minorHAnsi"/>
        </w:rPr>
      </w:pPr>
    </w:p>
    <w:p w14:paraId="1BBEB758" w14:textId="77777777" w:rsidR="00CA0BC1" w:rsidRDefault="00794E02" w:rsidP="00794E02">
      <w:pPr>
        <w:rPr>
          <w:rFonts w:asciiTheme="minorHAnsi" w:hAnsiTheme="minorHAnsi" w:cstheme="minorHAnsi"/>
          <w:b/>
          <w:bCs/>
        </w:rPr>
      </w:pPr>
      <w:r w:rsidRPr="00D54F69">
        <w:rPr>
          <w:rFonts w:asciiTheme="minorHAnsi" w:hAnsiTheme="minorHAnsi" w:cstheme="minorHAnsi"/>
        </w:rPr>
        <w:t>Premier Ford has been absolutely crystal clear, if the industry does not take every step necessary to look after the health and safety of workers,</w:t>
      </w:r>
      <w:r w:rsidRPr="00794E02">
        <w:rPr>
          <w:rFonts w:asciiTheme="minorHAnsi" w:hAnsiTheme="minorHAnsi" w:cstheme="minorHAnsi"/>
          <w:b/>
          <w:bCs/>
        </w:rPr>
        <w:t xml:space="preserve"> jobsites will be shut down. </w:t>
      </w:r>
    </w:p>
    <w:p w14:paraId="6A4F4A3D" w14:textId="77777777" w:rsidR="00CA0BC1" w:rsidRPr="00D54F69" w:rsidRDefault="00CA0BC1" w:rsidP="00794E02">
      <w:pPr>
        <w:rPr>
          <w:rFonts w:asciiTheme="minorHAnsi" w:hAnsiTheme="minorHAnsi" w:cstheme="minorHAnsi"/>
        </w:rPr>
      </w:pPr>
    </w:p>
    <w:p w14:paraId="71390849" w14:textId="33BDFC5E" w:rsidR="00CA0BC1" w:rsidRDefault="00794E02" w:rsidP="00794E02">
      <w:pPr>
        <w:rPr>
          <w:rFonts w:asciiTheme="minorHAnsi" w:hAnsiTheme="minorHAnsi" w:cstheme="minorHAnsi"/>
          <w:b/>
          <w:bCs/>
        </w:rPr>
      </w:pPr>
      <w:r w:rsidRPr="00D54F69">
        <w:rPr>
          <w:rFonts w:asciiTheme="minorHAnsi" w:hAnsiTheme="minorHAnsi" w:cstheme="minorHAnsi"/>
        </w:rPr>
        <w:t>If businesses are not meeting the health and safety standards of the Ministry of Labour,</w:t>
      </w:r>
      <w:r w:rsidRPr="00794E02">
        <w:rPr>
          <w:rFonts w:asciiTheme="minorHAnsi" w:hAnsiTheme="minorHAnsi" w:cstheme="minorHAnsi"/>
          <w:b/>
          <w:bCs/>
        </w:rPr>
        <w:t xml:space="preserve"> jobsites will be shut down. </w:t>
      </w:r>
    </w:p>
    <w:p w14:paraId="76F69C4C" w14:textId="77777777" w:rsidR="00CA0BC1" w:rsidRDefault="00CA0BC1" w:rsidP="00794E02">
      <w:pPr>
        <w:rPr>
          <w:rFonts w:asciiTheme="minorHAnsi" w:hAnsiTheme="minorHAnsi" w:cstheme="minorHAnsi"/>
          <w:b/>
          <w:bCs/>
        </w:rPr>
      </w:pPr>
    </w:p>
    <w:p w14:paraId="6AE47C8D" w14:textId="6D0D8464" w:rsidR="00794E02" w:rsidRDefault="00D54F69" w:rsidP="00794E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It is NOT business as usual - </w:t>
      </w:r>
      <w:r w:rsidR="00794E02" w:rsidRPr="00794E02">
        <w:rPr>
          <w:rFonts w:asciiTheme="minorHAnsi" w:hAnsiTheme="minorHAnsi" w:cstheme="minorHAnsi"/>
          <w:b/>
          <w:bCs/>
        </w:rPr>
        <w:t>take enhanced health and safety seriously and implement new measures or be shut down.</w:t>
      </w:r>
      <w:r w:rsidR="00794E02" w:rsidRPr="00794E02">
        <w:rPr>
          <w:rFonts w:asciiTheme="minorHAnsi" w:hAnsiTheme="minorHAnsi" w:cstheme="minorHAnsi"/>
        </w:rPr>
        <w:t xml:space="preserve"> </w:t>
      </w:r>
    </w:p>
    <w:p w14:paraId="6C8B03B2" w14:textId="77777777" w:rsidR="00794E02" w:rsidRPr="00794E02" w:rsidRDefault="00794E02" w:rsidP="00794E02">
      <w:pPr>
        <w:rPr>
          <w:rFonts w:asciiTheme="minorHAnsi" w:hAnsiTheme="minorHAnsi" w:cstheme="minorHAnsi"/>
          <w:b/>
          <w:bCs/>
        </w:rPr>
      </w:pPr>
    </w:p>
    <w:p w14:paraId="251BC5CC" w14:textId="6BEC1228" w:rsidR="00794E02" w:rsidRDefault="00794E02" w:rsidP="00794E02">
      <w:pPr>
        <w:rPr>
          <w:rFonts w:asciiTheme="minorHAnsi" w:hAnsiTheme="minorHAnsi" w:cstheme="minorHAnsi"/>
          <w:b/>
          <w:bCs/>
        </w:rPr>
      </w:pPr>
      <w:r w:rsidRPr="00794E02">
        <w:rPr>
          <w:rFonts w:asciiTheme="minorHAnsi" w:hAnsiTheme="minorHAnsi" w:cstheme="minorHAnsi"/>
          <w:b/>
          <w:bCs/>
        </w:rPr>
        <w:t xml:space="preserve">OHBA leadership agrees with the Premier.  </w:t>
      </w:r>
      <w:r w:rsidR="00D54F69">
        <w:rPr>
          <w:rFonts w:asciiTheme="minorHAnsi" w:hAnsiTheme="minorHAnsi" w:cstheme="minorHAnsi"/>
          <w:b/>
          <w:bCs/>
        </w:rPr>
        <w:t>If jobsites are not safe, they should be shutdown.  Worker safety is the top priority during this COVID-19 State of Emergency.</w:t>
      </w:r>
    </w:p>
    <w:p w14:paraId="5A817AC2" w14:textId="344F4E34" w:rsidR="00D45C14" w:rsidRDefault="00D45C14" w:rsidP="00794E02">
      <w:pPr>
        <w:rPr>
          <w:rFonts w:asciiTheme="minorHAnsi" w:hAnsiTheme="minorHAnsi" w:cstheme="minorHAnsi"/>
          <w:b/>
          <w:bCs/>
        </w:rPr>
      </w:pPr>
    </w:p>
    <w:p w14:paraId="6177DFAE" w14:textId="4ECCF84B" w:rsidR="00D45C14" w:rsidRDefault="00D45C14" w:rsidP="00794E02">
      <w:pPr>
        <w:rPr>
          <w:rFonts w:asciiTheme="minorHAnsi" w:hAnsiTheme="minorHAnsi" w:cstheme="minorHAnsi"/>
          <w:b/>
          <w:bCs/>
        </w:rPr>
      </w:pPr>
      <w:hyperlink r:id="rId7" w:history="1">
        <w:r w:rsidRPr="000969D1">
          <w:rPr>
            <w:rStyle w:val="Hyperlink"/>
            <w:rFonts w:asciiTheme="minorHAnsi" w:hAnsiTheme="minorHAnsi" w:cstheme="minorHAnsi"/>
          </w:rPr>
          <w:t>https://twitte</w:t>
        </w:r>
        <w:r w:rsidRPr="000969D1">
          <w:rPr>
            <w:rStyle w:val="Hyperlink"/>
            <w:rFonts w:asciiTheme="minorHAnsi" w:hAnsiTheme="minorHAnsi" w:cstheme="minorHAnsi"/>
          </w:rPr>
          <w:t>r</w:t>
        </w:r>
        <w:r w:rsidRPr="000969D1">
          <w:rPr>
            <w:rStyle w:val="Hyperlink"/>
            <w:rFonts w:asciiTheme="minorHAnsi" w:hAnsiTheme="minorHAnsi" w:cstheme="minorHAnsi"/>
          </w:rPr>
          <w:t>.com/OntarioHBA/status/1242503024293150722</w:t>
        </w:r>
      </w:hyperlink>
    </w:p>
    <w:p w14:paraId="58615329" w14:textId="77777777" w:rsidR="00CA0BC1" w:rsidRPr="00794E02" w:rsidRDefault="00CA0BC1" w:rsidP="00794E02">
      <w:pPr>
        <w:rPr>
          <w:rFonts w:asciiTheme="minorHAnsi" w:hAnsiTheme="minorHAnsi" w:cstheme="minorHAnsi"/>
          <w:b/>
          <w:bCs/>
        </w:rPr>
      </w:pPr>
    </w:p>
    <w:p w14:paraId="357FE5CC" w14:textId="3EF4F750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There have been public calls to “suspend” or “pause” construction sites for up to 2 weeks by various groups and </w:t>
      </w:r>
      <w:r w:rsidR="00CA0BC1">
        <w:rPr>
          <w:rFonts w:asciiTheme="minorHAnsi" w:hAnsiTheme="minorHAnsi" w:cstheme="minorHAnsi"/>
        </w:rPr>
        <w:t>now the</w:t>
      </w:r>
      <w:r w:rsidRPr="00794E02">
        <w:rPr>
          <w:rFonts w:asciiTheme="minorHAnsi" w:hAnsiTheme="minorHAnsi" w:cstheme="minorHAnsi"/>
        </w:rPr>
        <w:t xml:space="preserve"> Leader of the Ontario Liberal Party.</w:t>
      </w:r>
    </w:p>
    <w:p w14:paraId="3626AA59" w14:textId="77777777" w:rsidR="00CA0BC1" w:rsidRPr="00794E02" w:rsidRDefault="00CA0BC1" w:rsidP="00794E02">
      <w:pPr>
        <w:rPr>
          <w:rFonts w:asciiTheme="minorHAnsi" w:hAnsiTheme="minorHAnsi" w:cstheme="minorHAnsi"/>
        </w:rPr>
      </w:pPr>
    </w:p>
    <w:p w14:paraId="069F8FEA" w14:textId="1B8B6A01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It is important that members immediately enhance health and safety on their sites and implement COVID-19 protocols if they want to keep their sites open.  I know many of </w:t>
      </w:r>
      <w:r w:rsidR="00CA0BC1">
        <w:rPr>
          <w:rFonts w:asciiTheme="minorHAnsi" w:hAnsiTheme="minorHAnsi" w:cstheme="minorHAnsi"/>
        </w:rPr>
        <w:t>our homebuilders and renovators are on the tools</w:t>
      </w:r>
      <w:r w:rsidR="00D54F69">
        <w:rPr>
          <w:rFonts w:asciiTheme="minorHAnsi" w:hAnsiTheme="minorHAnsi" w:cstheme="minorHAnsi"/>
        </w:rPr>
        <w:t xml:space="preserve">, working with their employers and trade partners, </w:t>
      </w:r>
      <w:r w:rsidR="00CA0BC1">
        <w:rPr>
          <w:rFonts w:asciiTheme="minorHAnsi" w:hAnsiTheme="minorHAnsi" w:cstheme="minorHAnsi"/>
        </w:rPr>
        <w:t xml:space="preserve">so let’s keep each other safe.  </w:t>
      </w:r>
    </w:p>
    <w:p w14:paraId="7813332D" w14:textId="77777777" w:rsidR="00794E02" w:rsidRPr="00794E02" w:rsidRDefault="00794E02" w:rsidP="00794E02">
      <w:pPr>
        <w:rPr>
          <w:rFonts w:asciiTheme="minorHAnsi" w:hAnsiTheme="minorHAnsi" w:cstheme="minorHAnsi"/>
        </w:rPr>
      </w:pPr>
    </w:p>
    <w:p w14:paraId="3260BE74" w14:textId="5257EB2A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As the Ministry of Labour and Chief Prevention Officer work to provide more direction, I encourage you to consult </w:t>
      </w:r>
      <w:hyperlink r:id="rId8" w:history="1">
        <w:r w:rsidRPr="00794E02">
          <w:rPr>
            <w:rStyle w:val="Hyperlink"/>
            <w:rFonts w:asciiTheme="minorHAnsi" w:hAnsiTheme="minorHAnsi" w:cstheme="minorHAnsi"/>
          </w:rPr>
          <w:t>our industry guide on enhanced health and safety precautions</w:t>
        </w:r>
      </w:hyperlink>
      <w:r w:rsidRPr="00794E02">
        <w:rPr>
          <w:rFonts w:asciiTheme="minorHAnsi" w:hAnsiTheme="minorHAnsi" w:cstheme="minorHAnsi"/>
        </w:rPr>
        <w:t xml:space="preserve"> and implement them as soon as possible.</w:t>
      </w:r>
    </w:p>
    <w:p w14:paraId="11E59D33" w14:textId="77777777" w:rsidR="00794E02" w:rsidRPr="00794E02" w:rsidRDefault="00794E02" w:rsidP="00794E02">
      <w:pPr>
        <w:rPr>
          <w:rFonts w:asciiTheme="minorHAnsi" w:hAnsiTheme="minorHAnsi" w:cstheme="minorHAnsi"/>
        </w:rPr>
      </w:pPr>
    </w:p>
    <w:p w14:paraId="447735B1" w14:textId="30CC796E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This document </w:t>
      </w:r>
      <w:r w:rsidRPr="00D54F69">
        <w:rPr>
          <w:rFonts w:asciiTheme="minorHAnsi" w:hAnsiTheme="minorHAnsi" w:cstheme="minorHAnsi"/>
        </w:rPr>
        <w:t>has been approved for circulation by the respective Co-chairs of the Provincial Labour Management Health and Safety Committee – Section 21 Construction and the Provincial Labour Management Safety Committee – Section 21 Electrical Utility.</w:t>
      </w:r>
      <w:r w:rsidRPr="00794E02">
        <w:rPr>
          <w:rFonts w:asciiTheme="minorHAnsi" w:hAnsiTheme="minorHAnsi" w:cstheme="minorHAnsi"/>
        </w:rPr>
        <w:t xml:space="preserve"> </w:t>
      </w:r>
    </w:p>
    <w:p w14:paraId="2F5B4AE0" w14:textId="77777777" w:rsidR="00794E02" w:rsidRPr="00794E02" w:rsidRDefault="00794E02" w:rsidP="00794E02">
      <w:pPr>
        <w:rPr>
          <w:rFonts w:asciiTheme="minorHAnsi" w:hAnsiTheme="minorHAnsi" w:cstheme="minorHAnsi"/>
        </w:rPr>
      </w:pPr>
    </w:p>
    <w:p w14:paraId="0565DB28" w14:textId="7FEECB64" w:rsidR="00D45C14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Please review and support the Residential Construction Industry Statement COVID-19 Health and Safety Statement – email us back </w:t>
      </w:r>
      <w:hyperlink r:id="rId9" w:history="1">
        <w:r w:rsidRPr="0010148D">
          <w:rPr>
            <w:rStyle w:val="Hyperlink"/>
            <w:rFonts w:asciiTheme="minorHAnsi" w:hAnsiTheme="minorHAnsi" w:cstheme="minorHAnsi"/>
          </w:rPr>
          <w:t>lsisnett@ohba.ca</w:t>
        </w:r>
      </w:hyperlink>
      <w:r>
        <w:rPr>
          <w:rFonts w:asciiTheme="minorHAnsi" w:hAnsiTheme="minorHAnsi" w:cstheme="minorHAnsi"/>
        </w:rPr>
        <w:t xml:space="preserve"> </w:t>
      </w:r>
      <w:r w:rsidRPr="00794E02">
        <w:rPr>
          <w:rFonts w:asciiTheme="minorHAnsi" w:hAnsiTheme="minorHAnsi" w:cstheme="minorHAnsi"/>
        </w:rPr>
        <w:t xml:space="preserve">or tweet back your support for the statement </w:t>
      </w:r>
      <w:r w:rsidR="00D45C14">
        <w:rPr>
          <w:rFonts w:asciiTheme="minorHAnsi" w:hAnsiTheme="minorHAnsi" w:cstheme="minorHAnsi"/>
        </w:rPr>
        <w:t xml:space="preserve">-  </w:t>
      </w:r>
      <w:hyperlink r:id="rId10" w:history="1">
        <w:r w:rsidR="00D45C14" w:rsidRPr="000969D1">
          <w:rPr>
            <w:rStyle w:val="Hyperlink"/>
            <w:rFonts w:asciiTheme="minorHAnsi" w:hAnsiTheme="minorHAnsi" w:cstheme="minorHAnsi"/>
          </w:rPr>
          <w:t>https://www.ohba.ca/residential-construction-industry-covid-19-health-and-safety-statement/</w:t>
        </w:r>
      </w:hyperlink>
      <w:r w:rsidR="00D45C14">
        <w:rPr>
          <w:rFonts w:asciiTheme="minorHAnsi" w:hAnsiTheme="minorHAnsi" w:cstheme="minorHAnsi"/>
        </w:rPr>
        <w:t xml:space="preserve"> </w:t>
      </w:r>
    </w:p>
    <w:p w14:paraId="60C31DF7" w14:textId="77777777" w:rsidR="00794E02" w:rsidRPr="00794E02" w:rsidRDefault="00794E02" w:rsidP="00794E02">
      <w:pPr>
        <w:rPr>
          <w:rFonts w:asciiTheme="minorHAnsi" w:hAnsiTheme="minorHAnsi" w:cstheme="minorHAnsi"/>
        </w:rPr>
      </w:pPr>
    </w:p>
    <w:p w14:paraId="1F56D3E2" w14:textId="5C5923D7" w:rsidR="00794E02" w:rsidRDefault="00794E02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OHBA will continue to provide our members will timely updates as the COVID-19 situation evolves. Please follow us on twitter </w:t>
      </w:r>
      <w:hyperlink r:id="rId11" w:history="1">
        <w:r w:rsidRPr="00D45C14">
          <w:rPr>
            <w:rStyle w:val="Hyperlink"/>
            <w:rFonts w:asciiTheme="minorHAnsi" w:hAnsiTheme="minorHAnsi" w:cstheme="minorHAnsi"/>
          </w:rPr>
          <w:t>@</w:t>
        </w:r>
        <w:proofErr w:type="spellStart"/>
        <w:r w:rsidRPr="00D45C14">
          <w:rPr>
            <w:rStyle w:val="Hyperlink"/>
            <w:rFonts w:asciiTheme="minorHAnsi" w:hAnsiTheme="minorHAnsi" w:cstheme="minorHAnsi"/>
          </w:rPr>
          <w:t>OntarioHBA</w:t>
        </w:r>
        <w:proofErr w:type="spellEnd"/>
      </w:hyperlink>
      <w:r w:rsidRPr="00794E02">
        <w:rPr>
          <w:rFonts w:asciiTheme="minorHAnsi" w:hAnsiTheme="minorHAnsi" w:cstheme="minorHAnsi"/>
        </w:rPr>
        <w:t xml:space="preserve"> for updates.</w:t>
      </w:r>
    </w:p>
    <w:p w14:paraId="0875FAAA" w14:textId="77777777" w:rsidR="00CA0BC1" w:rsidRPr="00794E02" w:rsidRDefault="00CA0BC1" w:rsidP="00794E02">
      <w:pPr>
        <w:rPr>
          <w:rFonts w:asciiTheme="minorHAnsi" w:hAnsiTheme="minorHAnsi" w:cstheme="minorHAnsi"/>
        </w:rPr>
      </w:pPr>
    </w:p>
    <w:p w14:paraId="3867306B" w14:textId="28652CA2" w:rsidR="002A6069" w:rsidRPr="00794E02" w:rsidRDefault="00D54F69" w:rsidP="00794E02">
      <w:pPr>
        <w:rPr>
          <w:rFonts w:asciiTheme="minorHAnsi" w:hAnsiTheme="minorHAnsi" w:cstheme="minorHAnsi"/>
        </w:rPr>
      </w:pPr>
      <w:r w:rsidRPr="00794E02">
        <w:rPr>
          <w:rFonts w:asciiTheme="minorHAnsi" w:hAnsiTheme="minorHAnsi" w:cstheme="minorHAnsi"/>
        </w:rPr>
        <w:t xml:space="preserve">Let’s keep each other safe. </w:t>
      </w:r>
      <w:r w:rsidR="00794E02" w:rsidRPr="00794E02">
        <w:rPr>
          <w:rFonts w:asciiTheme="minorHAnsi" w:hAnsiTheme="minorHAnsi" w:cstheme="minorHAnsi"/>
        </w:rPr>
        <w:t>We are all in this t</w:t>
      </w:r>
      <w:bookmarkStart w:id="0" w:name="_GoBack"/>
      <w:bookmarkEnd w:id="0"/>
      <w:r w:rsidR="00794E02" w:rsidRPr="00794E02">
        <w:rPr>
          <w:rFonts w:asciiTheme="minorHAnsi" w:hAnsiTheme="minorHAnsi" w:cstheme="minorHAnsi"/>
        </w:rPr>
        <w:t>ogether</w:t>
      </w:r>
      <w:r w:rsidR="00794E02">
        <w:rPr>
          <w:rFonts w:asciiTheme="minorHAnsi" w:hAnsiTheme="minorHAnsi" w:cstheme="minorHAnsi"/>
        </w:rPr>
        <w:t xml:space="preserve">. </w:t>
      </w:r>
      <w:r w:rsidR="00794E02" w:rsidRPr="00794E02">
        <w:rPr>
          <w:rFonts w:asciiTheme="minorHAnsi" w:hAnsiTheme="minorHAnsi" w:cstheme="minorHAnsi"/>
        </w:rPr>
        <w:t>#</w:t>
      </w:r>
      <w:proofErr w:type="spellStart"/>
      <w:r w:rsidR="00794E02" w:rsidRPr="00794E02">
        <w:rPr>
          <w:rFonts w:asciiTheme="minorHAnsi" w:hAnsiTheme="minorHAnsi" w:cstheme="minorHAnsi"/>
        </w:rPr>
        <w:t>OntarioSpiri</w:t>
      </w:r>
      <w:r w:rsidR="00794E02">
        <w:rPr>
          <w:rFonts w:asciiTheme="minorHAnsi" w:hAnsiTheme="minorHAnsi" w:cstheme="minorHAnsi"/>
        </w:rPr>
        <w:t>t</w:t>
      </w:r>
      <w:proofErr w:type="spellEnd"/>
    </w:p>
    <w:sectPr w:rsidR="002A6069" w:rsidRPr="00794E02" w:rsidSect="00E225C1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99"/>
    <w:rsid w:val="000979E0"/>
    <w:rsid w:val="00140F94"/>
    <w:rsid w:val="002A6069"/>
    <w:rsid w:val="002E71FF"/>
    <w:rsid w:val="00335460"/>
    <w:rsid w:val="00336116"/>
    <w:rsid w:val="005958CA"/>
    <w:rsid w:val="005C6EA3"/>
    <w:rsid w:val="00714C88"/>
    <w:rsid w:val="00794E02"/>
    <w:rsid w:val="008B0484"/>
    <w:rsid w:val="009866AC"/>
    <w:rsid w:val="00A21BDB"/>
    <w:rsid w:val="00A62DEE"/>
    <w:rsid w:val="00B42D58"/>
    <w:rsid w:val="00CA0BC1"/>
    <w:rsid w:val="00CC5A98"/>
    <w:rsid w:val="00CE6A56"/>
    <w:rsid w:val="00D45C14"/>
    <w:rsid w:val="00D54F69"/>
    <w:rsid w:val="00D7356F"/>
    <w:rsid w:val="00DF2440"/>
    <w:rsid w:val="00E13CB7"/>
    <w:rsid w:val="00E225C1"/>
    <w:rsid w:val="00E26D1A"/>
    <w:rsid w:val="00E61699"/>
    <w:rsid w:val="00E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hon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F13E03"/>
  <w15:docId w15:val="{F67B0D26-E2A7-444A-BCB9-FC9662BB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5A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60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4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4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ba.ca/covid-19-resource-and-best-management-practic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OntarioHBA/status/12425030242931507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hba.ca" TargetMode="External"/><Relationship Id="rId11" Type="http://schemas.openxmlformats.org/officeDocument/2006/relationships/hyperlink" Target="https://twitter.com/OntarioHBA" TargetMode="External"/><Relationship Id="rId5" Type="http://schemas.openxmlformats.org/officeDocument/2006/relationships/hyperlink" Target="http://www.ohba.ca" TargetMode="External"/><Relationship Id="rId10" Type="http://schemas.openxmlformats.org/officeDocument/2006/relationships/hyperlink" Target="https://www.ohba.ca/residential-construction-industry-covid-19-health-and-safety-statemen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sisnett@oh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Ontario Home Builders Association</Company>
  <LinksUpToDate>false</LinksUpToDate>
  <CharactersWithSpaces>3408</CharactersWithSpaces>
  <SharedDoc>false</SharedDoc>
  <HLinks>
    <vt:vector size="12" baseType="variant"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mailto:info@ohba.ca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http://www.ohba.ca/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creator>Valerie Lam-Bentley</dc:creator>
  <cp:lastModifiedBy>Leah Sisnett</cp:lastModifiedBy>
  <cp:revision>2</cp:revision>
  <cp:lastPrinted>2020-03-16T19:26:00Z</cp:lastPrinted>
  <dcterms:created xsi:type="dcterms:W3CDTF">2020-03-25T18:40:00Z</dcterms:created>
  <dcterms:modified xsi:type="dcterms:W3CDTF">2020-03-25T18:40:00Z</dcterms:modified>
</cp:coreProperties>
</file>